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707" w:rsidRDefault="00665707" w:rsidP="00665707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СПЕЦИФИКАЦИЯ </w:t>
      </w:r>
    </w:p>
    <w:p w:rsidR="00665707" w:rsidRDefault="00665707" w:rsidP="00665707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ДИАГНОСТИЧЕСКОЙ РАБОТЫ № 2</w:t>
      </w:r>
    </w:p>
    <w:p w:rsidR="00665707" w:rsidRDefault="00665707" w:rsidP="00665707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8 класс</w:t>
      </w:r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665707" w:rsidRDefault="00665707" w:rsidP="00665707">
      <w:pPr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Назначение диагностической работы </w:t>
      </w:r>
      <w:r>
        <w:rPr>
          <w:rFonts w:ascii="Times New Roman" w:eastAsia="Times New Roman" w:hAnsi="Times New Roman"/>
          <w:sz w:val="28"/>
          <w:szCs w:val="28"/>
        </w:rPr>
        <w:t>– оценить уровень достижения планируемых результатов.</w:t>
      </w:r>
    </w:p>
    <w:p w:rsidR="00665707" w:rsidRDefault="00665707" w:rsidP="00665707">
      <w:pPr>
        <w:spacing w:after="0" w:line="240" w:lineRule="auto"/>
        <w:ind w:left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Планируемые результаты</w:t>
      </w:r>
    </w:p>
    <w:p w:rsidR="00665707" w:rsidRDefault="00665707" w:rsidP="00665707">
      <w:pPr>
        <w:widowControl w:val="0"/>
        <w:tabs>
          <w:tab w:val="left" w:pos="426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Обучающийся научится:</w:t>
      </w:r>
    </w:p>
    <w:p w:rsidR="0022196A" w:rsidRDefault="00665707" w:rsidP="0022196A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– </w:t>
      </w:r>
      <w:r w:rsidR="0022196A" w:rsidRPr="001E6F22">
        <w:rPr>
          <w:rFonts w:ascii="Times New Roman" w:hAnsi="Times New Roman"/>
          <w:sz w:val="28"/>
          <w:szCs w:val="28"/>
        </w:rPr>
        <w:t>планировать профессиональную карьеру</w:t>
      </w:r>
      <w:r w:rsidR="0022196A">
        <w:rPr>
          <w:rFonts w:ascii="Times New Roman" w:hAnsi="Times New Roman"/>
          <w:sz w:val="28"/>
          <w:szCs w:val="28"/>
        </w:rPr>
        <w:t xml:space="preserve">; </w:t>
      </w:r>
    </w:p>
    <w:p w:rsidR="0022196A" w:rsidRDefault="0022196A" w:rsidP="0022196A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22196A">
        <w:rPr>
          <w:rFonts w:ascii="Times New Roman" w:hAnsi="Times New Roman"/>
          <w:sz w:val="28"/>
          <w:szCs w:val="28"/>
        </w:rPr>
        <w:t xml:space="preserve">рационально выбирать пути  трудоустройства; </w:t>
      </w:r>
    </w:p>
    <w:p w:rsidR="00665707" w:rsidRPr="0022196A" w:rsidRDefault="0022196A" w:rsidP="0022196A">
      <w:pPr>
        <w:pStyle w:val="a3"/>
        <w:numPr>
          <w:ilvl w:val="0"/>
          <w:numId w:val="10"/>
        </w:numPr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22196A">
        <w:rPr>
          <w:rFonts w:ascii="Times New Roman" w:hAnsi="Times New Roman"/>
          <w:sz w:val="28"/>
          <w:szCs w:val="28"/>
        </w:rPr>
        <w:t>ориентироваться в информации по трудоустройству.</w:t>
      </w:r>
    </w:p>
    <w:p w:rsidR="00665707" w:rsidRPr="0071006B" w:rsidRDefault="00665707" w:rsidP="00665707">
      <w:pPr>
        <w:spacing w:after="0" w:line="240" w:lineRule="auto"/>
        <w:ind w:firstLine="397"/>
        <w:jc w:val="both"/>
        <w:rPr>
          <w:rFonts w:ascii="Times New Roman" w:hAnsi="Times New Roman"/>
          <w:sz w:val="28"/>
          <w:szCs w:val="28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Документы, определяющие содержание диагностической работы 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Содержание диагностической работы определяется на основе Федерального государственного образовательного стандарта основного общего образования (приказ Минобразования России от 17 декабря </w:t>
      </w:r>
      <w:smartTag w:uri="urn:schemas-microsoft-com:office:smarttags" w:element="metricconverter">
        <w:smartTagPr>
          <w:attr w:name="ProductID" w:val="2010 г"/>
        </w:smartTagPr>
        <w:r>
          <w:rPr>
            <w:rFonts w:ascii="Times New Roman" w:eastAsia="Times New Roman" w:hAnsi="Times New Roman"/>
            <w:sz w:val="28"/>
            <w:szCs w:val="28"/>
          </w:rPr>
          <w:t>2010 г</w:t>
        </w:r>
      </w:smartTag>
      <w:r>
        <w:rPr>
          <w:rFonts w:ascii="Times New Roman" w:eastAsia="Times New Roman" w:hAnsi="Times New Roman"/>
          <w:sz w:val="28"/>
          <w:szCs w:val="28"/>
        </w:rPr>
        <w:t>. N 1897 «Об утверждении федерального государственного образовательного стандарта основного общего образования»).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Характеристика структуры и содержания диагностической работы </w:t>
      </w:r>
    </w:p>
    <w:p w:rsidR="00665707" w:rsidRDefault="00665707" w:rsidP="00665707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Задание № 1 с выбором одного ответа. </w:t>
      </w:r>
    </w:p>
    <w:p w:rsidR="00665707" w:rsidRDefault="00665707" w:rsidP="00665707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 2 на недостающие слова в тексте.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</w:rPr>
        <w:t>Задание №3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на установление соответствия между позициями двух множеств. 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№4 с кратким ответом.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Задание №5 с развёрнутым ответом.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Распределение заданий диагностической работы по уровням сложности</w:t>
      </w:r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bidi="en-US"/>
        </w:rPr>
        <w:t>В диагностической работе представлены задания разных уровней сложности: первого (уровня различения), второго (уровня запоминания), третьего (уровня понимания), четвёртого (уровня репродуктивных умений), пятого – (уровня творческих умений).</w:t>
      </w:r>
      <w:proofErr w:type="gramEnd"/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665707" w:rsidRDefault="00665707" w:rsidP="00665707">
      <w:pPr>
        <w:pStyle w:val="a3"/>
        <w:widowControl w:val="0"/>
        <w:numPr>
          <w:ilvl w:val="0"/>
          <w:numId w:val="6"/>
        </w:numPr>
        <w:spacing w:after="0" w:line="240" w:lineRule="auto"/>
        <w:ind w:left="0"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</w:rPr>
        <w:t>Продолжительность диагностической работы</w:t>
      </w:r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Примерное время на выполнение заданий составляет:</w:t>
      </w:r>
    </w:p>
    <w:p w:rsidR="00665707" w:rsidRDefault="00665707" w:rsidP="00665707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 уровня (различение) –1мин;</w:t>
      </w:r>
    </w:p>
    <w:p w:rsidR="00665707" w:rsidRDefault="00665707" w:rsidP="00665707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II уровня  (воспроизведение) –2 мин;</w:t>
      </w:r>
    </w:p>
    <w:p w:rsidR="00665707" w:rsidRDefault="00665707" w:rsidP="00665707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III уровня (понимание) – 2 мин;</w:t>
      </w:r>
    </w:p>
    <w:p w:rsidR="00665707" w:rsidRDefault="00665707" w:rsidP="00665707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IV уровня репродуктивных умений (применение) –</w:t>
      </w:r>
      <w: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от 2-3 мин;</w:t>
      </w:r>
    </w:p>
    <w:p w:rsidR="00665707" w:rsidRDefault="00665707" w:rsidP="00665707">
      <w:pPr>
        <w:widowControl w:val="0"/>
        <w:numPr>
          <w:ilvl w:val="0"/>
          <w:numId w:val="7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V уровня – творческие умения (перенос)  – от 3 до 4 мин.</w:t>
      </w:r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На выполнение всей</w:t>
      </w:r>
      <w:r>
        <w:rPr>
          <w:rFonts w:eastAsia="Times New Roman"/>
          <w:sz w:val="24"/>
          <w:szCs w:val="24"/>
          <w:lang w:bidi="en-US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bidi="en-US"/>
        </w:rPr>
        <w:t>диагностической работы отводится 12 минут.</w:t>
      </w:r>
    </w:p>
    <w:p w:rsidR="00665707" w:rsidRDefault="00665707" w:rsidP="00665707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lastRenderedPageBreak/>
        <w:t xml:space="preserve">Требования к проведению диагностической работы 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Для проведения диагностической работы по проверке уровня </w:t>
      </w:r>
      <w:proofErr w:type="spellStart"/>
      <w:r>
        <w:rPr>
          <w:rFonts w:ascii="Times New Roman" w:eastAsia="Times New Roman" w:hAnsi="Times New Roman"/>
          <w:sz w:val="28"/>
          <w:szCs w:val="28"/>
          <w:lang w:bidi="en-US"/>
        </w:rPr>
        <w:t>обученности</w:t>
      </w:r>
      <w:proofErr w:type="spellEnd"/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учителю необходимо выбрать учебный материал, который позволит учащимся ответить на поставленные вопросы в диагностической работе. Время объяснения материала – не более 15 минут.</w:t>
      </w:r>
    </w:p>
    <w:p w:rsidR="00665707" w:rsidRDefault="00665707" w:rsidP="00665707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665707" w:rsidRDefault="00665707" w:rsidP="00665707">
      <w:pPr>
        <w:widowControl w:val="0"/>
        <w:numPr>
          <w:ilvl w:val="0"/>
          <w:numId w:val="6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Ход проведения работы:</w:t>
      </w:r>
    </w:p>
    <w:p w:rsidR="00665707" w:rsidRDefault="00665707" w:rsidP="006657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объяснение учебного материала (Приложение </w:t>
      </w:r>
      <w:r>
        <w:rPr>
          <w:rFonts w:ascii="Times New Roman" w:eastAsia="Times New Roman" w:hAnsi="Times New Roman"/>
          <w:sz w:val="28"/>
          <w:szCs w:val="28"/>
          <w:lang w:val="en-US"/>
        </w:rPr>
        <w:t>I</w:t>
      </w:r>
      <w:r>
        <w:rPr>
          <w:rFonts w:ascii="Times New Roman" w:eastAsia="Times New Roman" w:hAnsi="Times New Roman"/>
          <w:sz w:val="28"/>
          <w:szCs w:val="28"/>
        </w:rPr>
        <w:t xml:space="preserve">) должно быть только монологическим, время объяснения материала – 15 минут; </w:t>
      </w:r>
    </w:p>
    <w:p w:rsidR="00665707" w:rsidRDefault="00665707" w:rsidP="006657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демонстрация образца применения учебного материала в аналогичной и измененной ситуациях;</w:t>
      </w:r>
    </w:p>
    <w:p w:rsidR="00665707" w:rsidRDefault="00665707" w:rsidP="006657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выполнение учащимися диагностической работы,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диагностической работы – 12 минут;</w:t>
      </w:r>
    </w:p>
    <w:p w:rsidR="00665707" w:rsidRDefault="00665707" w:rsidP="0066570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общее время, отведенное на  диагностическую  работу – 27 минут.</w:t>
      </w:r>
    </w:p>
    <w:p w:rsidR="00665707" w:rsidRDefault="00665707" w:rsidP="00665707">
      <w:pPr>
        <w:autoSpaceDE w:val="0"/>
        <w:autoSpaceDN w:val="0"/>
        <w:adjustRightInd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665707" w:rsidRDefault="00665707" w:rsidP="006657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Ключ к определению уровня </w:t>
      </w:r>
      <w:proofErr w:type="spellStart"/>
      <w:r>
        <w:rPr>
          <w:rFonts w:ascii="Times New Roman" w:eastAsia="Times New Roman" w:hAnsi="Times New Roman"/>
          <w:b/>
          <w:sz w:val="28"/>
          <w:szCs w:val="28"/>
        </w:rPr>
        <w:t>обученности</w:t>
      </w:r>
      <w:proofErr w:type="spellEnd"/>
    </w:p>
    <w:p w:rsidR="00665707" w:rsidRDefault="00665707" w:rsidP="00665707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выполнены все пять заданий, то это пятый уровень – перенос (творческих умений). Четыре правильно выполненных задания – четвёртый, уровень репродуктивных умений. Если выполнено три задания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третий, уровень понимания. Два выполненных задания – второй, уровень запоминания.  Если выполнено одно задание – первый, уровень различения.</w:t>
      </w:r>
    </w:p>
    <w:p w:rsidR="00665707" w:rsidRDefault="00665707" w:rsidP="00665707">
      <w:pPr>
        <w:spacing w:after="0" w:line="240" w:lineRule="auto"/>
        <w:ind w:firstLine="397"/>
        <w:jc w:val="both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Характеристика уровней </w:t>
      </w:r>
      <w:proofErr w:type="spellStart"/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обученности</w:t>
      </w:r>
      <w:proofErr w:type="spellEnd"/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 xml:space="preserve"> отражена в таблице 1.</w:t>
      </w:r>
    </w:p>
    <w:p w:rsidR="00665707" w:rsidRDefault="00665707" w:rsidP="00665707">
      <w:pPr>
        <w:spacing w:after="0" w:line="240" w:lineRule="auto"/>
        <w:jc w:val="right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  <w:t>Таблица 1.</w:t>
      </w:r>
    </w:p>
    <w:p w:rsidR="00665707" w:rsidRDefault="00665707" w:rsidP="00665707">
      <w:pPr>
        <w:spacing w:after="0" w:line="240" w:lineRule="auto"/>
        <w:jc w:val="center"/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</w:pPr>
      <w:r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  <w:t xml:space="preserve">Характеристика уровней </w:t>
      </w:r>
      <w:proofErr w:type="spellStart"/>
      <w:r>
        <w:rPr>
          <w:rFonts w:ascii="Times New Roman" w:eastAsia="+mn-ea" w:hAnsi="Times New Roman"/>
          <w:b/>
          <w:color w:val="000000"/>
          <w:kern w:val="24"/>
          <w:sz w:val="28"/>
          <w:szCs w:val="28"/>
          <w:lang w:eastAsia="ru-RU"/>
        </w:rPr>
        <w:t>обученности</w:t>
      </w:r>
      <w:proofErr w:type="spellEnd"/>
    </w:p>
    <w:p w:rsidR="00665707" w:rsidRDefault="00665707" w:rsidP="00665707">
      <w:pPr>
        <w:spacing w:after="0" w:line="240" w:lineRule="auto"/>
        <w:rPr>
          <w:rFonts w:ascii="Times New Roman" w:eastAsia="+mn-ea" w:hAnsi="Times New Roman"/>
          <w:color w:val="000000"/>
          <w:kern w:val="24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12"/>
        <w:gridCol w:w="6659"/>
      </w:tblGrid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Первый </w:t>
            </w:r>
          </w:p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различения)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может отличить один объект (предмет) от другого по наиболее существенным признакам</w:t>
            </w:r>
          </w:p>
        </w:tc>
      </w:tr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Второй </w:t>
            </w:r>
          </w:p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запоминания)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может пересказать содержание текста, правила, положения, теоретические утверждения</w:t>
            </w:r>
          </w:p>
        </w:tc>
      </w:tr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Третий</w:t>
            </w:r>
          </w:p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понимания)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ученик может устанавливать причинно-следственные связи явлений, событий фактов; свободно вывести причину и следствие</w:t>
            </w:r>
          </w:p>
        </w:tc>
      </w:tr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Четвёртый</w:t>
            </w:r>
          </w:p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(уровень репродуктивных умений)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характеризуется тем, что ученик владеет закреплёнными способами применений знаний на практике</w:t>
            </w:r>
          </w:p>
        </w:tc>
      </w:tr>
      <w:tr w:rsidR="00665707" w:rsidTr="000E4696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Пятый – перенос</w:t>
            </w:r>
          </w:p>
          <w:p w:rsidR="00665707" w:rsidRDefault="00665707" w:rsidP="000E469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(уровень творческих умений)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учащиеся могут использовать знания, умения в нестандартных учебных ситуациях</w:t>
            </w:r>
          </w:p>
        </w:tc>
      </w:tr>
    </w:tbl>
    <w:p w:rsidR="00665707" w:rsidRDefault="00665707" w:rsidP="0066570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/>
          <w:sz w:val="28"/>
          <w:szCs w:val="28"/>
        </w:rPr>
      </w:pPr>
    </w:p>
    <w:p w:rsidR="00665707" w:rsidRDefault="00665707" w:rsidP="00665707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Анализ диагностической работы</w:t>
      </w:r>
    </w:p>
    <w:p w:rsidR="00665707" w:rsidRDefault="00665707" w:rsidP="00665707">
      <w:pPr>
        <w:spacing w:after="0" w:line="240" w:lineRule="auto"/>
        <w:ind w:firstLine="397"/>
        <w:contextualSpacing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результатам работы учитель заполняет аналитическую таблицу. Пример аналитической таблицы представлен в таблице 2.</w:t>
      </w:r>
    </w:p>
    <w:p w:rsidR="00665707" w:rsidRDefault="00665707" w:rsidP="00665707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5707" w:rsidRDefault="00665707" w:rsidP="00665707">
      <w:pPr>
        <w:spacing w:after="0" w:line="240" w:lineRule="auto"/>
        <w:ind w:firstLine="397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5707" w:rsidRDefault="00665707" w:rsidP="00665707">
      <w:pPr>
        <w:spacing w:after="0" w:line="240" w:lineRule="auto"/>
        <w:ind w:firstLine="397"/>
        <w:jc w:val="righ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Таблица 2</w:t>
      </w:r>
    </w:p>
    <w:tbl>
      <w:tblPr>
        <w:tblW w:w="97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4"/>
        <w:gridCol w:w="1578"/>
        <w:gridCol w:w="1545"/>
        <w:gridCol w:w="1344"/>
        <w:gridCol w:w="1061"/>
        <w:gridCol w:w="1560"/>
        <w:gridCol w:w="1275"/>
      </w:tblGrid>
      <w:tr w:rsidR="00665707" w:rsidTr="000E4696">
        <w:trPr>
          <w:trHeight w:val="320"/>
        </w:trPr>
        <w:tc>
          <w:tcPr>
            <w:tcW w:w="13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bookmarkStart w:id="0" w:name="2"/>
            <w:bookmarkStart w:id="1" w:name="480b52801ea6f9741b290488c1768764be295aef"/>
            <w:bookmarkEnd w:id="0"/>
            <w:bookmarkEnd w:id="1"/>
          </w:p>
          <w:p w:rsidR="00665707" w:rsidRDefault="00665707" w:rsidP="000E469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83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Полностью и правильно выполнены задания</w:t>
            </w:r>
          </w:p>
        </w:tc>
      </w:tr>
      <w:tr w:rsidR="00665707" w:rsidTr="000E4696">
        <w:trPr>
          <w:trHeight w:val="1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707" w:rsidRDefault="00665707" w:rsidP="000E46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Уровни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обученности</w:t>
            </w:r>
            <w:proofErr w:type="spellEnd"/>
          </w:p>
        </w:tc>
      </w:tr>
      <w:tr w:rsidR="00665707" w:rsidTr="000E4696">
        <w:trPr>
          <w:trHeight w:val="160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65707" w:rsidRDefault="00665707" w:rsidP="000E46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различение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запоминание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понимание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умение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5707" w:rsidRDefault="00665707" w:rsidP="000E4696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перенос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665707" w:rsidRDefault="00665707" w:rsidP="000E4696">
            <w:pPr>
              <w:spacing w:after="0" w:line="240" w:lineRule="auto"/>
              <w:rPr>
                <w:rFonts w:ascii="Arial" w:eastAsia="Times New Roman" w:hAnsi="Arial" w:cs="Arial"/>
                <w:b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Выводы</w:t>
            </w:r>
          </w:p>
        </w:tc>
      </w:tr>
      <w:tr w:rsidR="00665707" w:rsidTr="000E4696">
        <w:trPr>
          <w:trHeight w:val="160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5707" w:rsidRDefault="00665707" w:rsidP="000E469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5707" w:rsidRDefault="00665707" w:rsidP="000E46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65707" w:rsidTr="000E4696">
        <w:trPr>
          <w:trHeight w:val="160"/>
        </w:trPr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5707" w:rsidRDefault="00665707" w:rsidP="000E469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5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5707" w:rsidRDefault="00665707" w:rsidP="000E4696">
            <w:pPr>
              <w:spacing w:after="0" w:line="16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665707" w:rsidRDefault="00665707" w:rsidP="000E4696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65707" w:rsidRDefault="00665707" w:rsidP="00665707">
      <w:pPr>
        <w:widowControl w:val="0"/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</w:rPr>
      </w:pPr>
    </w:p>
    <w:p w:rsidR="00665707" w:rsidRDefault="00665707" w:rsidP="0066570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665707" w:rsidRDefault="00665707" w:rsidP="00665707">
      <w:pPr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sz w:val="28"/>
          <w:szCs w:val="28"/>
          <w:lang w:bidi="en-US"/>
        </w:rPr>
        <w:t>ОТВЕТЫ И КРИТЕРИИ ОЦЕНИВАНИЯ</w:t>
      </w:r>
    </w:p>
    <w:p w:rsidR="00665707" w:rsidRDefault="00665707" w:rsidP="00665707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caps/>
          <w:sz w:val="28"/>
          <w:szCs w:val="28"/>
          <w:lang w:bidi="en-US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bidi="en-US"/>
        </w:rPr>
        <w:t>ДИАГНОСТИЧЕСКОЙ РАБОТы</w:t>
      </w:r>
    </w:p>
    <w:p w:rsidR="00665707" w:rsidRDefault="00665707" w:rsidP="00665707">
      <w:pPr>
        <w:widowControl w:val="0"/>
        <w:spacing w:after="0" w:line="240" w:lineRule="auto"/>
        <w:ind w:firstLine="397"/>
        <w:jc w:val="center"/>
        <w:rPr>
          <w:rFonts w:ascii="Times New Roman" w:eastAsia="Times New Roman" w:hAnsi="Times New Roman"/>
          <w:b/>
          <w:sz w:val="28"/>
          <w:szCs w:val="28"/>
          <w:lang w:bidi="en-US"/>
        </w:rPr>
      </w:pPr>
    </w:p>
    <w:p w:rsidR="00665707" w:rsidRPr="007D0CF1" w:rsidRDefault="00665707" w:rsidP="00665707">
      <w:pPr>
        <w:spacing w:after="0" w:line="288" w:lineRule="atLeast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Задания №1, </w:t>
      </w:r>
      <w:r w:rsidR="002E48CC">
        <w:rPr>
          <w:rFonts w:ascii="Times New Roman" w:eastAsia="Times New Roman" w:hAnsi="Times New Roman"/>
          <w:sz w:val="28"/>
          <w:szCs w:val="28"/>
          <w:lang w:bidi="en-US"/>
        </w:rPr>
        <w:t xml:space="preserve">№2 и 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№3  считаются выполненными, если ответ полностью совпадает с правильными ответами, представленными в таблице 3. Задания  №4, №5 допускают иные формулировки ответа, не искажающие его смысла. </w:t>
      </w:r>
      <w:bookmarkStart w:id="2" w:name="_GoBack"/>
      <w:bookmarkEnd w:id="2"/>
    </w:p>
    <w:p w:rsidR="00665707" w:rsidRDefault="00665707" w:rsidP="00665707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5707" w:rsidRDefault="00665707" w:rsidP="0066570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1242"/>
        <w:gridCol w:w="8364"/>
      </w:tblGrid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вопроса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Правильные ответы</w:t>
            </w:r>
          </w:p>
        </w:tc>
      </w:tr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07" w:rsidRPr="007D0CF1" w:rsidRDefault="00665707" w:rsidP="000E469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</w:tr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07" w:rsidRDefault="00CC222F" w:rsidP="000E4696">
            <w:pPr>
              <w:spacing w:line="28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Срочный трудовой договор</w:t>
            </w:r>
          </w:p>
        </w:tc>
      </w:tr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07" w:rsidRPr="00343118" w:rsidRDefault="00CC222F" w:rsidP="000E4696">
            <w:pPr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1Б; 2А; 3Г; 4В</w:t>
            </w:r>
          </w:p>
        </w:tc>
      </w:tr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07" w:rsidRPr="0097468C" w:rsidRDefault="00CC222F" w:rsidP="00CC222F">
            <w:pPr>
              <w:spacing w:line="28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 подписании трудового договора важно внимательно изучить каждый его пункт для того, чтобы убедиться, что ваши права не нарушены, в случае выявления пунктов трудового договора, которые не соответствуют трудовому законодательству и не устраивают вас, вы </w:t>
            </w:r>
            <w:proofErr w:type="gramStart"/>
            <w:r w:rsidRPr="00CC222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праве</w:t>
            </w:r>
            <w:proofErr w:type="gramEnd"/>
            <w:r w:rsidRPr="00CC222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предложить работодателю пересмотреть условия, описанные в данном пункте.</w:t>
            </w:r>
          </w:p>
        </w:tc>
      </w:tr>
      <w:tr w:rsidR="00665707" w:rsidTr="000E469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707" w:rsidRDefault="00665707" w:rsidP="000E469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07" w:rsidRPr="007D0CF1" w:rsidRDefault="00CC222F" w:rsidP="002E48CC">
            <w:pPr>
              <w:spacing w:line="288" w:lineRule="atLeas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222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В трудовом договоре футболиста с футбольным клубом внесены определённые изменения, например, предусмотрены санкции материального характера в случае разрыва контракта без уважительной причины. Поэтому если футболист перейдёт в другой клуб, то будет платить большой штраф.</w:t>
            </w:r>
          </w:p>
        </w:tc>
      </w:tr>
    </w:tbl>
    <w:p w:rsidR="00665707" w:rsidRDefault="00665707" w:rsidP="00665707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665707" w:rsidRDefault="00665707" w:rsidP="00665707">
      <w:pPr>
        <w:spacing w:after="0" w:line="288" w:lineRule="atLeast"/>
        <w:ind w:firstLine="39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665707" w:rsidRDefault="00665707" w:rsidP="00665707">
      <w:pPr>
        <w:spacing w:after="0" w:line="240" w:lineRule="auto"/>
        <w:ind w:firstLine="3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sz w:val="28"/>
          <w:szCs w:val="28"/>
          <w:lang w:val="en-US"/>
        </w:rPr>
        <w:t>I</w:t>
      </w:r>
    </w:p>
    <w:p w:rsidR="00897788" w:rsidRPr="003D3B67" w:rsidRDefault="00897788" w:rsidP="00897788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897788" w:rsidRPr="003D3B67" w:rsidRDefault="00897788" w:rsidP="00897788">
      <w:pPr>
        <w:spacing w:after="0" w:line="240" w:lineRule="auto"/>
        <w:ind w:firstLine="397"/>
        <w:jc w:val="center"/>
        <w:rPr>
          <w:rFonts w:ascii="Times New Roman" w:hAnsi="Times New Roman"/>
          <w:b/>
          <w:sz w:val="28"/>
          <w:szCs w:val="28"/>
        </w:rPr>
      </w:pPr>
      <w:r w:rsidRPr="003D3B67">
        <w:rPr>
          <w:rFonts w:ascii="Times New Roman" w:hAnsi="Times New Roman"/>
          <w:b/>
          <w:sz w:val="28"/>
          <w:szCs w:val="28"/>
        </w:rPr>
        <w:t>Текст диагностической контрольной работы</w:t>
      </w:r>
    </w:p>
    <w:p w:rsidR="00897788" w:rsidRPr="002F650C" w:rsidRDefault="00897788" w:rsidP="00897788">
      <w:pPr>
        <w:spacing w:after="0" w:line="288" w:lineRule="atLeast"/>
        <w:ind w:firstLine="39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F650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«Трудовой договор»</w:t>
      </w:r>
    </w:p>
    <w:p w:rsidR="00897788" w:rsidRPr="00EF4828" w:rsidRDefault="00844D74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Трудовой догово</w:t>
      </w:r>
      <w:r w:rsidRPr="00844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 —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это </w:t>
      </w:r>
      <w:r w:rsidRPr="00844D7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письменный документ — соглашение между работником и работодателем, которое устанавливает их взаимные права и обязанности. 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Часто такой договор называют контрактом.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ним работодатель обязуется предоставить работнику работу по обусловленной трудовой функции. 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трудовым договором работодатель гарантирует работнику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услови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труда, предусмотренны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трудовым законодательством, выпла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ту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заработн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плат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своевременно и в полном размере</w:t>
      </w:r>
      <w:r w:rsidR="00897788"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При этом работник обязуется лично выполнять определённую этим соглашением трудовую функцию, соблюдать правила вну</w:t>
      </w:r>
      <w:r w:rsidR="008977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треннего трудового распорядка и правила охраны труда.</w:t>
      </w:r>
    </w:p>
    <w:p w:rsidR="00897788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C21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Содержание трудового договора установлено в Статье 57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Трудового кодекса</w:t>
      </w:r>
      <w:r w:rsidRPr="00BC21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РФ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897788" w:rsidRPr="00524641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EF48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трудовом договоре могут предусматриваться и дополнительные условия. Но такие условия не должны приводить к ухудшению положения работника по сравнению с установленным трудовым законодательством. Дополнительные условия могут вноситься как по инициативе работодателя, так и по инициативе работника. </w:t>
      </w: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трудовое соглашение могут быть введены следующие положения: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уточнении места работы (с указанием структурного подразделения и его местонахождения) и (или) рабочего места;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неразглашении охраняемой законом тайны (государственной, служебной, коммерческой и иной);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обязанности работника отработать после обучения не менее установленного договором срока, если обучение проводилось за счёт средств работодателя;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видах и об условиях дополнительного страхования работника;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улучшении социально-бытовых условий работника и членов его семьи;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уточнении применительно к условиям работы данного работника прав и обязанностей работника и работодателя, установленных трудовым законодательством и иными нормативными правовыми актами, содержащими нормы трудового права;</w:t>
      </w:r>
    </w:p>
    <w:p w:rsidR="00897788" w:rsidRPr="00524641" w:rsidRDefault="00897788" w:rsidP="00897788">
      <w:pPr>
        <w:pStyle w:val="a3"/>
        <w:numPr>
          <w:ilvl w:val="0"/>
          <w:numId w:val="3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санкциях морального и материального характера в случае разрыва контракта без уважительной причины.</w:t>
      </w:r>
    </w:p>
    <w:p w:rsidR="00897788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BC213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трудовому договору работник принимает на себя обязанность выполнять работу в рамках служебных обязанностей по определённой специальности, согласно своей квалификации и (или) должности с подчинением внутреннему трудовому распорядку.</w:t>
      </w:r>
    </w:p>
    <w:p w:rsidR="00897788" w:rsidRPr="00524641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Приём на работу осуществляется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следующей последовательности.</w:t>
      </w:r>
    </w:p>
    <w:p w:rsidR="00897788" w:rsidRPr="00524641" w:rsidRDefault="00897788" w:rsidP="00897788">
      <w:pPr>
        <w:pStyle w:val="a3"/>
        <w:numPr>
          <w:ilvl w:val="0"/>
          <w:numId w:val="4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</w:t>
      </w: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знакомление будущего работника с правилами внутреннего распорядка, должностной инструкцией и выдача 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копий работнику (по требованию).</w:t>
      </w:r>
    </w:p>
    <w:p w:rsidR="00897788" w:rsidRPr="00524641" w:rsidRDefault="00897788" w:rsidP="00897788">
      <w:pPr>
        <w:pStyle w:val="a3"/>
        <w:numPr>
          <w:ilvl w:val="0"/>
          <w:numId w:val="4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одписание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(заключение) трудового договора.</w:t>
      </w:r>
    </w:p>
    <w:p w:rsidR="00897788" w:rsidRPr="00524641" w:rsidRDefault="00897788" w:rsidP="00897788">
      <w:pPr>
        <w:pStyle w:val="a3"/>
        <w:numPr>
          <w:ilvl w:val="0"/>
          <w:numId w:val="4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здание (на основании трудового договора) приказа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принятии работника на работу.</w:t>
      </w:r>
    </w:p>
    <w:p w:rsidR="00897788" w:rsidRPr="00524641" w:rsidRDefault="00897788" w:rsidP="00897788">
      <w:pPr>
        <w:pStyle w:val="a3"/>
        <w:numPr>
          <w:ilvl w:val="0"/>
          <w:numId w:val="4"/>
        </w:numPr>
        <w:spacing w:after="0" w:line="288" w:lineRule="atLeast"/>
        <w:ind w:left="0"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5246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несение записи (на основании приказа) о приёме на работу в трудовую книжку работника.</w:t>
      </w:r>
    </w:p>
    <w:p w:rsidR="00897788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367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Труд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овые договоры могут заключаться </w:t>
      </w:r>
      <w:r w:rsidRPr="007367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неопределенный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срок или </w:t>
      </w:r>
      <w:r w:rsidRPr="007367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определенный срок не более пяти лет (срочный трудовой договор)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897788" w:rsidRDefault="00897788" w:rsidP="00897788">
      <w:pPr>
        <w:spacing w:after="0" w:line="288" w:lineRule="atLeast"/>
        <w:ind w:firstLine="39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855CF" w:rsidRDefault="002855CF"/>
    <w:sectPr w:rsidR="00285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40DD6"/>
    <w:multiLevelType w:val="hybridMultilevel"/>
    <w:tmpl w:val="E8FA55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C512939"/>
    <w:multiLevelType w:val="hybridMultilevel"/>
    <w:tmpl w:val="6B089914"/>
    <w:lvl w:ilvl="0" w:tplc="04190001">
      <w:start w:val="1"/>
      <w:numFmt w:val="bullet"/>
      <w:lvlText w:val=""/>
      <w:lvlJc w:val="left"/>
      <w:pPr>
        <w:ind w:left="185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575" w:hanging="360"/>
      </w:pPr>
    </w:lvl>
    <w:lvl w:ilvl="2" w:tplc="0419001B">
      <w:start w:val="1"/>
      <w:numFmt w:val="lowerRoman"/>
      <w:lvlText w:val="%3."/>
      <w:lvlJc w:val="right"/>
      <w:pPr>
        <w:ind w:left="3295" w:hanging="180"/>
      </w:pPr>
    </w:lvl>
    <w:lvl w:ilvl="3" w:tplc="0419000F">
      <w:start w:val="1"/>
      <w:numFmt w:val="decimal"/>
      <w:lvlText w:val="%4."/>
      <w:lvlJc w:val="left"/>
      <w:pPr>
        <w:ind w:left="4015" w:hanging="360"/>
      </w:pPr>
    </w:lvl>
    <w:lvl w:ilvl="4" w:tplc="04190019">
      <w:start w:val="1"/>
      <w:numFmt w:val="lowerLetter"/>
      <w:lvlText w:val="%5."/>
      <w:lvlJc w:val="left"/>
      <w:pPr>
        <w:ind w:left="4735" w:hanging="360"/>
      </w:pPr>
    </w:lvl>
    <w:lvl w:ilvl="5" w:tplc="0419001B">
      <w:start w:val="1"/>
      <w:numFmt w:val="lowerRoman"/>
      <w:lvlText w:val="%6."/>
      <w:lvlJc w:val="right"/>
      <w:pPr>
        <w:ind w:left="5455" w:hanging="180"/>
      </w:pPr>
    </w:lvl>
    <w:lvl w:ilvl="6" w:tplc="0419000F">
      <w:start w:val="1"/>
      <w:numFmt w:val="decimal"/>
      <w:lvlText w:val="%7."/>
      <w:lvlJc w:val="left"/>
      <w:pPr>
        <w:ind w:left="6175" w:hanging="360"/>
      </w:pPr>
    </w:lvl>
    <w:lvl w:ilvl="7" w:tplc="04190019">
      <w:start w:val="1"/>
      <w:numFmt w:val="lowerLetter"/>
      <w:lvlText w:val="%8."/>
      <w:lvlJc w:val="left"/>
      <w:pPr>
        <w:ind w:left="6895" w:hanging="360"/>
      </w:pPr>
    </w:lvl>
    <w:lvl w:ilvl="8" w:tplc="0419001B">
      <w:start w:val="1"/>
      <w:numFmt w:val="lowerRoman"/>
      <w:lvlText w:val="%9."/>
      <w:lvlJc w:val="right"/>
      <w:pPr>
        <w:ind w:left="7615" w:hanging="180"/>
      </w:pPr>
    </w:lvl>
  </w:abstractNum>
  <w:abstractNum w:abstractNumId="2">
    <w:nsid w:val="157601DA"/>
    <w:multiLevelType w:val="hybridMultilevel"/>
    <w:tmpl w:val="654C8C04"/>
    <w:lvl w:ilvl="0" w:tplc="C33A4432">
      <w:start w:val="1"/>
      <w:numFmt w:val="bullet"/>
      <w:lvlText w:val="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28090F28"/>
    <w:multiLevelType w:val="hybridMultilevel"/>
    <w:tmpl w:val="3AEE20E2"/>
    <w:lvl w:ilvl="0" w:tplc="22708C32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>
    <w:nsid w:val="37876D1D"/>
    <w:multiLevelType w:val="hybridMultilevel"/>
    <w:tmpl w:val="651426E0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5">
    <w:nsid w:val="63B328B7"/>
    <w:multiLevelType w:val="hybridMultilevel"/>
    <w:tmpl w:val="1A9E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2110B"/>
    <w:multiLevelType w:val="hybridMultilevel"/>
    <w:tmpl w:val="EAF41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13A7A"/>
    <w:multiLevelType w:val="hybridMultilevel"/>
    <w:tmpl w:val="BDEA63CC"/>
    <w:lvl w:ilvl="0" w:tplc="CC2EA02E">
      <w:start w:val="1"/>
      <w:numFmt w:val="decimal"/>
      <w:lvlText w:val="%1."/>
      <w:lvlJc w:val="left"/>
      <w:pPr>
        <w:ind w:left="2345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7B20402C"/>
    <w:multiLevelType w:val="hybridMultilevel"/>
    <w:tmpl w:val="3AEE08AE"/>
    <w:lvl w:ilvl="0" w:tplc="83409F6A">
      <w:start w:val="1"/>
      <w:numFmt w:val="decimal"/>
      <w:lvlText w:val="%1."/>
      <w:lvlJc w:val="left"/>
      <w:pPr>
        <w:ind w:left="75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8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C1"/>
    <w:rsid w:val="000E4B4F"/>
    <w:rsid w:val="001E6F22"/>
    <w:rsid w:val="00207303"/>
    <w:rsid w:val="0022196A"/>
    <w:rsid w:val="00277CC1"/>
    <w:rsid w:val="002855CF"/>
    <w:rsid w:val="002E48CC"/>
    <w:rsid w:val="00352DBD"/>
    <w:rsid w:val="00665707"/>
    <w:rsid w:val="00844D74"/>
    <w:rsid w:val="00897788"/>
    <w:rsid w:val="00CC222F"/>
    <w:rsid w:val="00CD6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788"/>
    <w:pPr>
      <w:ind w:left="720"/>
      <w:contextualSpacing/>
    </w:pPr>
  </w:style>
  <w:style w:type="table" w:styleId="a4">
    <w:name w:val="Table Grid"/>
    <w:basedOn w:val="a1"/>
    <w:uiPriority w:val="39"/>
    <w:rsid w:val="006657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7788"/>
    <w:pPr>
      <w:ind w:left="720"/>
      <w:contextualSpacing/>
    </w:pPr>
  </w:style>
  <w:style w:type="table" w:styleId="a4">
    <w:name w:val="Table Grid"/>
    <w:basedOn w:val="a1"/>
    <w:uiPriority w:val="39"/>
    <w:rsid w:val="006657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7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1135</Words>
  <Characters>6473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Вера</cp:lastModifiedBy>
  <cp:revision>8</cp:revision>
  <dcterms:created xsi:type="dcterms:W3CDTF">2018-10-01T01:16:00Z</dcterms:created>
  <dcterms:modified xsi:type="dcterms:W3CDTF">2018-10-08T16:38:00Z</dcterms:modified>
</cp:coreProperties>
</file>